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C069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6929934E" w14:textId="55F6FD95" w:rsidR="0075331E" w:rsidRDefault="00C5189C" w:rsidP="0075331E">
      <w:pPr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b/>
          <w:color w:val="2F5496" w:themeColor="accent1" w:themeShade="BF"/>
          <w:sz w:val="52"/>
          <w:szCs w:val="52"/>
        </w:rPr>
        <w:t xml:space="preserve">Przedmiotowe zasady </w:t>
      </w:r>
      <w:bookmarkStart w:id="0" w:name="_GoBack"/>
      <w:bookmarkEnd w:id="0"/>
      <w:r w:rsidR="0075331E" w:rsidRPr="00524131">
        <w:rPr>
          <w:b/>
          <w:color w:val="2F5496" w:themeColor="accent1" w:themeShade="BF"/>
          <w:sz w:val="52"/>
          <w:szCs w:val="52"/>
        </w:rPr>
        <w:t>oceniania</w:t>
      </w:r>
      <w:r w:rsidR="0075331E">
        <w:rPr>
          <w:b/>
          <w:color w:val="2F5496" w:themeColor="accent1" w:themeShade="BF"/>
          <w:sz w:val="52"/>
          <w:szCs w:val="52"/>
        </w:rPr>
        <w:t xml:space="preserve"> informatyka – klasa IV</w:t>
      </w:r>
    </w:p>
    <w:p w14:paraId="7B050ACC" w14:textId="77777777" w:rsidR="0075331E" w:rsidRDefault="0075331E" w:rsidP="0075331E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</w:p>
    <w:p w14:paraId="0B7C30CB" w14:textId="77777777" w:rsidR="0075331E" w:rsidRPr="00DB73BA" w:rsidRDefault="0075331E" w:rsidP="0075331E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1. Ogólne zasady oceniania uczniów</w:t>
      </w:r>
    </w:p>
    <w:p w14:paraId="366898D0" w14:textId="77777777" w:rsidR="0075331E" w:rsidRPr="00DB73BA" w:rsidRDefault="0075331E" w:rsidP="0075331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65BB3ED3" w14:textId="77777777" w:rsidR="0075331E" w:rsidRPr="00DB73BA" w:rsidRDefault="0075331E" w:rsidP="0075331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ma za zadanie:</w:t>
      </w:r>
    </w:p>
    <w:p w14:paraId="5B6607A2" w14:textId="77777777" w:rsidR="0075331E" w:rsidRPr="00DB73BA" w:rsidRDefault="0075331E" w:rsidP="0075331E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ucznia o poziomie jego osiągnięć edukacyjnych oraz o postępach w tym zakresie,</w:t>
      </w:r>
    </w:p>
    <w:p w14:paraId="743FA9AA" w14:textId="77777777" w:rsidR="0075331E" w:rsidRPr="00DB73BA" w:rsidRDefault="0075331E" w:rsidP="0075331E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pomagać uczniowi w samodzielnym planowaniu jego rozwoju,</w:t>
      </w:r>
    </w:p>
    <w:p w14:paraId="495CDA77" w14:textId="77777777" w:rsidR="0075331E" w:rsidRPr="00DB73BA" w:rsidRDefault="0075331E" w:rsidP="0075331E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motywować ucznia do dalszych postępów w nauce,</w:t>
      </w:r>
    </w:p>
    <w:p w14:paraId="0A35DCE1" w14:textId="77777777" w:rsidR="0075331E" w:rsidRPr="00DB73BA" w:rsidRDefault="0075331E" w:rsidP="0075331E">
      <w:pPr>
        <w:numPr>
          <w:ilvl w:val="1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rodziców (opiekunów prawnych) o postępach, trudnościach w nauce oraz specjalnych uzdolnieniach ucznia.</w:t>
      </w:r>
    </w:p>
    <w:p w14:paraId="4F674874" w14:textId="77777777" w:rsidR="0075331E" w:rsidRPr="00DB73BA" w:rsidRDefault="0075331E" w:rsidP="0075331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Oceny są jawne dla ucznia i jego rodziców (opiekunów prawnych).</w:t>
      </w:r>
    </w:p>
    <w:p w14:paraId="48536421" w14:textId="77777777" w:rsidR="0075331E" w:rsidRPr="00DB73BA" w:rsidRDefault="0075331E" w:rsidP="0075331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nauczyciel uzasadnia ocenę w sposób określony w statucie szkoły.</w:t>
      </w:r>
    </w:p>
    <w:p w14:paraId="42352599" w14:textId="77777777" w:rsidR="0075331E" w:rsidRPr="00DB73BA" w:rsidRDefault="0075331E" w:rsidP="0075331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0BF02FBC" w14:textId="77777777" w:rsidR="0075331E" w:rsidRPr="00DB73BA" w:rsidRDefault="0075331E" w:rsidP="0075331E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Szczegółowe warunki i sposób oceniania wewnątrzszkolnego określa statut szkoły.</w:t>
      </w:r>
    </w:p>
    <w:p w14:paraId="1863E7E9" w14:textId="77777777" w:rsidR="0075331E" w:rsidRPr="00DB73BA" w:rsidRDefault="0075331E" w:rsidP="0075331E">
      <w:pPr>
        <w:jc w:val="both"/>
        <w:rPr>
          <w:rFonts w:ascii="Times New Roman" w:eastAsia="Calibri" w:hAnsi="Times New Roman" w:cs="Times New Roman"/>
        </w:rPr>
      </w:pPr>
    </w:p>
    <w:p w14:paraId="4BC49A5A" w14:textId="77777777" w:rsidR="0075331E" w:rsidRPr="00DB73BA" w:rsidRDefault="0075331E" w:rsidP="0075331E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2. Kryteria oceniania poszczególnych form aktywności</w:t>
      </w:r>
    </w:p>
    <w:p w14:paraId="50625E30" w14:textId="77777777" w:rsidR="0075331E" w:rsidRPr="00DB73BA" w:rsidRDefault="0075331E" w:rsidP="0075331E">
      <w:pPr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14:paraId="68C43C10" w14:textId="77777777" w:rsidR="0075331E" w:rsidRPr="00DB73BA" w:rsidRDefault="0075331E" w:rsidP="0075331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Sprawdziany</w:t>
      </w:r>
      <w:r w:rsidRPr="00DB73BA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a ich celem jest weryfikacja wiadomości i umiejętności ucznia po realizacji działu podręcznika.</w:t>
      </w:r>
    </w:p>
    <w:p w14:paraId="4B412FD7" w14:textId="77777777" w:rsidR="0075331E" w:rsidRPr="00DB73BA" w:rsidRDefault="0075331E" w:rsidP="0075331E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planuje się na zakończenie działu.</w:t>
      </w:r>
    </w:p>
    <w:p w14:paraId="1ED538E1" w14:textId="77777777" w:rsidR="0075331E" w:rsidRPr="00DB73BA" w:rsidRDefault="0075331E" w:rsidP="0075331E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14:paraId="74F3C72F" w14:textId="77777777" w:rsidR="0075331E" w:rsidRPr="00DB73BA" w:rsidRDefault="0075331E" w:rsidP="0075331E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Przed sprawdzianem nauczyciel podaje jego zakres programowy.</w:t>
      </w:r>
    </w:p>
    <w:p w14:paraId="472D3FCC" w14:textId="77777777" w:rsidR="0075331E" w:rsidRPr="00DB73BA" w:rsidRDefault="0075331E" w:rsidP="0075331E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może poprzedzać lekcja powtórzeniowa, podczas której nauczyciel zwraca uwagę uczniów na najważniejsze zagadnienia z danego działu.</w:t>
      </w:r>
    </w:p>
    <w:p w14:paraId="2DF55A57" w14:textId="77777777" w:rsidR="0075331E" w:rsidRPr="00DB73BA" w:rsidRDefault="0075331E" w:rsidP="0075331E">
      <w:pPr>
        <w:numPr>
          <w:ilvl w:val="1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Reguły uzasadniania oceny ze sprawdzianu, jej poprawy oraz sposób przechowywania sprawdzianów są zgodne z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38977E4B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Sprawdzian pozwala zweryfikować wiadomości i umiejętności na wszystkich poziomach wymagań edukacyjnych, od koniecznego do wykraczającego.</w:t>
      </w:r>
    </w:p>
    <w:p w14:paraId="26D4D00D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przeliczania oceny punktowej na stopień szkolny są zgodne z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  <w:r w:rsidRPr="00DB73BA">
        <w:rPr>
          <w:rFonts w:ascii="Times New Roman" w:eastAsia="Calibri" w:hAnsi="Times New Roman" w:cs="Times New Roman"/>
        </w:rPr>
        <w:cr/>
        <w:t>• Zadania ze sprawdzianu są przez nauczyciela omawiane i poprawiane po oddaniu prac.</w:t>
      </w:r>
    </w:p>
    <w:p w14:paraId="4D3E3D2B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Kartkówki</w:t>
      </w:r>
      <w:r w:rsidRPr="00DB73BA">
        <w:rPr>
          <w:rFonts w:ascii="Times New Roman" w:eastAsia="Calibri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67BD682B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nie ma obowiązku uprzedzania uczniów o terminie i zakresie programowym kartkówki.</w:t>
      </w:r>
    </w:p>
    <w:p w14:paraId="685239BF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14:paraId="357E4574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jest oceniana w skali punktowej, a liczba punktów jest przeliczana na ocenę zgodnie z zasadami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483B50A7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przechowywania kartkówek reguluje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2691E485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Ćwiczenia praktyczne</w:t>
      </w:r>
      <w:r w:rsidRPr="00DB73BA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14:paraId="45F89197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merytoryczną,</w:t>
      </w:r>
    </w:p>
    <w:p w14:paraId="6BF62E70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ćwiczenia,</w:t>
      </w:r>
    </w:p>
    <w:p w14:paraId="5E605DB2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dokładność wykonania polecenia,</w:t>
      </w:r>
    </w:p>
    <w:p w14:paraId="31F75BCB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staranność i estetykę.</w:t>
      </w:r>
    </w:p>
    <w:p w14:paraId="79894453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Odpowiedź ustna</w:t>
      </w:r>
      <w:r w:rsidRPr="00DB73BA">
        <w:rPr>
          <w:rFonts w:ascii="Times New Roman" w:eastAsia="Calibri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220F0C3B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właściwe posługiwanie się pojęciami,</w:t>
      </w:r>
    </w:p>
    <w:p w14:paraId="3654F273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zawartość merytoryczną wypowiedzi,</w:t>
      </w:r>
    </w:p>
    <w:p w14:paraId="73E5F666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formułowania wypowiedzi.</w:t>
      </w:r>
    </w:p>
    <w:p w14:paraId="582A91FA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Praca domowa</w:t>
      </w:r>
      <w:r w:rsidRPr="00DB73BA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14:paraId="742F0573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Pracę domową uczeń wykonuje na komputerze, w zeszycie lub w innej formie zleconej przez nauczyciela.</w:t>
      </w:r>
    </w:p>
    <w:p w14:paraId="4AF1009E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Brak pracy domowej jest oceniany zgodnie z umową między nauczycielem a uczniami, z uwzględnieniem zapisów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1AB18059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14:paraId="26958CBB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oceny za pracę domową nauczyciel bierze pod uwagę</w:t>
      </w:r>
    </w:p>
    <w:p w14:paraId="5244B6D4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samodzielność, poprawność i estetykę wykonania.</w:t>
      </w:r>
    </w:p>
    <w:p w14:paraId="3126B523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Aktywność i praca ucznia na lekcji</w:t>
      </w:r>
      <w:r w:rsidRPr="00DB73BA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14:paraId="34FFDC8D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56BCE915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14:paraId="2846BEFF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Sposób przeliczania plusów i minusów na oceny jest zgodny z umową między nauczycielem a uczniami, z uwzględnieniem zapisów WSO.</w:t>
      </w:r>
    </w:p>
    <w:p w14:paraId="3D19F37C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Prace dodatkowe</w:t>
      </w:r>
      <w:r w:rsidRPr="00DB73BA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279EB464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 pracy,</w:t>
      </w:r>
    </w:p>
    <w:p w14:paraId="0E7B19BA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pracy,</w:t>
      </w:r>
    </w:p>
    <w:p w14:paraId="2396AD4B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estetykę wykonania,</w:t>
      </w:r>
    </w:p>
    <w:p w14:paraId="6682DCFA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wkład pracy ucznia,</w:t>
      </w:r>
    </w:p>
    <w:p w14:paraId="45644EA4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prezentacji,</w:t>
      </w:r>
    </w:p>
    <w:p w14:paraId="3429D207" w14:textId="77777777" w:rsidR="0075331E" w:rsidRPr="00DB73BA" w:rsidRDefault="0075331E" w:rsidP="0075331E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oryginalność i pomysłowość pracy.</w:t>
      </w:r>
    </w:p>
    <w:p w14:paraId="436B3853" w14:textId="77777777" w:rsidR="0075331E" w:rsidRPr="00DB73BA" w:rsidRDefault="0075331E" w:rsidP="0075331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Szczególne osiągnięcia</w:t>
      </w:r>
      <w:r w:rsidRPr="00DB73BA">
        <w:rPr>
          <w:rFonts w:ascii="Times New Roman" w:eastAsia="Calibri" w:hAnsi="Times New Roman" w:cs="Times New Roman"/>
        </w:rPr>
        <w:t xml:space="preserve"> uczniów, w tym udział w konkursach przedmiotowych (szkolnych i międzyszkolnych), są oceniane zgodnie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z zasadami zapisanymi w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035CA392" w14:textId="77777777" w:rsidR="0075331E" w:rsidRPr="00DB73BA" w:rsidRDefault="0075331E" w:rsidP="0075331E">
      <w:pPr>
        <w:rPr>
          <w:rFonts w:ascii="Times New Roman" w:eastAsia="Calibri" w:hAnsi="Times New Roman" w:cs="Times New Roman"/>
        </w:rPr>
      </w:pPr>
    </w:p>
    <w:p w14:paraId="13FBBC3C" w14:textId="77777777" w:rsidR="0075331E" w:rsidRPr="00DB73BA" w:rsidRDefault="0075331E" w:rsidP="0075331E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3. Kryteria wystawiania ocen po I semestrze oraz na koniec roku szkolnego</w:t>
      </w:r>
    </w:p>
    <w:p w14:paraId="3B70F302" w14:textId="77777777" w:rsidR="0075331E" w:rsidRPr="00DB73BA" w:rsidRDefault="0075331E" w:rsidP="0075331E">
      <w:pPr>
        <w:rPr>
          <w:rFonts w:ascii="Times New Roman" w:eastAsia="Calibri" w:hAnsi="Times New Roman" w:cs="Times New Roman"/>
        </w:rPr>
      </w:pPr>
    </w:p>
    <w:p w14:paraId="772769D1" w14:textId="77777777" w:rsidR="0075331E" w:rsidRPr="00DB73BA" w:rsidRDefault="0075331E" w:rsidP="0075331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Klasyfikacje semestralna i roczna polegają na podsumowaniu osiągnięć edukacyjnych ucznia oraz ustaleniu oceny klasyfikacyjnej.</w:t>
      </w:r>
    </w:p>
    <w:p w14:paraId="3E136BD0" w14:textId="77777777" w:rsidR="0075331E" w:rsidRPr="00DB73BA" w:rsidRDefault="0075331E" w:rsidP="0075331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Zgodnie z zapisami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 xml:space="preserve">O nauczyciele i wychowawcy na początku każdego roku szkolnego informują uczniów oraz ich rodziców (opiekunów prawnych) o: </w:t>
      </w:r>
    </w:p>
    <w:p w14:paraId="0A1BF231" w14:textId="77777777" w:rsidR="0075331E" w:rsidRPr="00DB73BA" w:rsidRDefault="0075331E" w:rsidP="0075331E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wymaganiach edukacyjnych niezbędnych do uzyskania poszczególnych śródrocznych i rocznych ocen klasyfikacyjnych z informatyki,</w:t>
      </w:r>
    </w:p>
    <w:p w14:paraId="6D26FD4B" w14:textId="77777777" w:rsidR="0075331E" w:rsidRPr="00DB73BA" w:rsidRDefault="0075331E" w:rsidP="0075331E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sposobach sprawdzania osiągnięć edukacyjnych uczniów,</w:t>
      </w:r>
    </w:p>
    <w:p w14:paraId="0BD008A1" w14:textId="77777777" w:rsidR="0075331E" w:rsidRPr="00DB73BA" w:rsidRDefault="0075331E" w:rsidP="0075331E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warunkach i trybie uzyskania wyższej niż przewidywana oceny klasyfikacyjnej,</w:t>
      </w:r>
    </w:p>
    <w:p w14:paraId="46E7CEFF" w14:textId="77777777" w:rsidR="0075331E" w:rsidRPr="00DB73BA" w:rsidRDefault="0075331E" w:rsidP="0075331E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trybie odwoływania od wystawionej oceny klasyfikacyjnej</w:t>
      </w:r>
    </w:p>
    <w:p w14:paraId="45FCE38E" w14:textId="77777777" w:rsidR="0075331E" w:rsidRPr="00DB73BA" w:rsidRDefault="0075331E" w:rsidP="0075331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11B28D0A" w14:textId="77777777" w:rsidR="0075331E" w:rsidRPr="00DB73BA" w:rsidRDefault="0075331E" w:rsidP="0075331E">
      <w:pPr>
        <w:rPr>
          <w:rFonts w:ascii="Times New Roman" w:eastAsia="Calibri" w:hAnsi="Times New Roman" w:cs="Times New Roman"/>
        </w:rPr>
      </w:pPr>
    </w:p>
    <w:p w14:paraId="09D972EE" w14:textId="77777777" w:rsidR="0075331E" w:rsidRPr="00DB73BA" w:rsidRDefault="0075331E" w:rsidP="0075331E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4. Zasady uzupełniania braków i poprawiania ocen</w:t>
      </w:r>
    </w:p>
    <w:p w14:paraId="761AD412" w14:textId="77777777" w:rsidR="0075331E" w:rsidRPr="00DB73BA" w:rsidRDefault="0075331E" w:rsidP="0075331E">
      <w:pPr>
        <w:rPr>
          <w:rFonts w:ascii="Times New Roman" w:eastAsia="Calibri" w:hAnsi="Times New Roman" w:cs="Times New Roman"/>
        </w:rPr>
      </w:pPr>
    </w:p>
    <w:p w14:paraId="7E46BEE8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Sprawdziany są obowiązkowe. Oceny ze sprawdzianów uczniowie mogą poprawiać raz w semestrze, po uprzednim ustaleniu terminu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z nauczycielem. Ocena z poprawy jest wpisana do dziennika jako kolejna ocena cząstkowa. Jeśli z poprawy uczeń dostanie niższą ocenę będzie ona wpisana do dziennika.</w:t>
      </w:r>
    </w:p>
    <w:p w14:paraId="7B16BA98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Ocen ze sprawdzianów wyższych niż ocena bardzo dobra nie można poprawić.</w:t>
      </w:r>
    </w:p>
    <w:p w14:paraId="32016436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 z kartkówek, odpowiedzi ustnych i ćwiczeń praktycznych nie można poprawić.</w:t>
      </w:r>
    </w:p>
    <w:p w14:paraId="7A6E435B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14:paraId="731AEECB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6B47E1F2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3FB3F906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przypadku ponad 50% nieusprawiedliwionych nieobecności na zajęciach, które uniemożliwiły uzyskanie przez ucznia oceny semestralnej lub końcowej, należy stosować przepisy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76653B9C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poprawiania klasyfikacyjnej oceny semestralnej lub rocznej regulują przepisy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 i rozporządzenia MEN.</w:t>
      </w:r>
    </w:p>
    <w:p w14:paraId="24ACC71C" w14:textId="77777777" w:rsidR="0075331E" w:rsidRPr="00DB73BA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i/>
        </w:rPr>
      </w:pPr>
      <w:r w:rsidRPr="00DB73BA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</w:p>
    <w:p w14:paraId="135F4555" w14:textId="77777777" w:rsidR="0075331E" w:rsidRPr="008F1ABC" w:rsidRDefault="0075331E" w:rsidP="0075331E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i/>
          <w:color w:val="FF0000"/>
        </w:rPr>
      </w:pPr>
      <w:r w:rsidRPr="008F1ABC">
        <w:rPr>
          <w:rFonts w:ascii="Times New Roman" w:eastAsia="Calibri" w:hAnsi="Times New Roman" w:cs="Times New Roman"/>
          <w:b/>
          <w:i/>
          <w:color w:val="FF0000"/>
        </w:rPr>
        <w:t xml:space="preserve">Każdy sprawdzian( praca klasowa) jest obowiązkowy. Jeżeli uczeń nie był na nim obecny powinien zaliczyć go w ciągu dwóch tygodni od daty sprawdzianu. Nie zaliczenie sprawdzianu w ustalonym przez nauczyciela terminie (bez podanej przyczyny) równoznaczne jest </w:t>
      </w:r>
      <w:r w:rsidRPr="008F1ABC">
        <w:rPr>
          <w:rFonts w:ascii="Times New Roman" w:eastAsia="Calibri" w:hAnsi="Times New Roman" w:cs="Times New Roman"/>
          <w:b/>
          <w:i/>
          <w:color w:val="FF0000"/>
        </w:rPr>
        <w:br/>
        <w:t>z oceną niedostateczną.</w:t>
      </w:r>
    </w:p>
    <w:p w14:paraId="787C82EE" w14:textId="77777777" w:rsidR="00DB73BA" w:rsidRPr="00DB73BA" w:rsidRDefault="00DB73BA" w:rsidP="00DB73BA">
      <w:pPr>
        <w:ind w:left="360"/>
        <w:rPr>
          <w:rFonts w:ascii="Times New Roman" w:eastAsia="Calibri" w:hAnsi="Times New Roman" w:cs="Times New Roman"/>
        </w:rPr>
      </w:pPr>
    </w:p>
    <w:p w14:paraId="7BFCA83C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26CF016E" w14:textId="1713AEE7" w:rsidR="00DB73BA" w:rsidRPr="00DB73BA" w:rsidRDefault="0075331E" w:rsidP="00DB73BA">
      <w:pPr>
        <w:outlineLvl w:val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</w:t>
      </w:r>
      <w:r w:rsidR="00DB73BA" w:rsidRPr="00DB73BA">
        <w:rPr>
          <w:rFonts w:ascii="Times New Roman" w:eastAsia="Calibri" w:hAnsi="Times New Roman" w:cs="Times New Roman"/>
          <w:b/>
          <w:sz w:val="28"/>
        </w:rPr>
        <w:t>. Wymagania edukacyjne z informatyki w klasie 4 szkoły podstawowej</w:t>
      </w:r>
    </w:p>
    <w:p w14:paraId="6E76A78F" w14:textId="77777777" w:rsidR="00DB73BA" w:rsidRPr="00DB73BA" w:rsidRDefault="00DB73BA" w:rsidP="00DB73BA">
      <w:pPr>
        <w:rPr>
          <w:rFonts w:ascii="Times New Roman" w:eastAsia="Calibri" w:hAnsi="Times New Roman" w:cs="Times New Roman"/>
        </w:rPr>
      </w:pPr>
    </w:p>
    <w:p w14:paraId="5907078B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rozumienia, analizowania i rozwiązywania problemów uczeń:</w:t>
      </w:r>
    </w:p>
    <w:p w14:paraId="7DB93D3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analizuje problem opisany w zadaniu, określa cel do osiągnięcia i opracowuje rozwiązanie zadania,</w:t>
      </w:r>
    </w:p>
    <w:p w14:paraId="466EE330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wyróżnia kroki prowadzące do rozwiązania zadania,</w:t>
      </w:r>
    </w:p>
    <w:p w14:paraId="270E91B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formułuje algorytmy określające sterowanie obiektem na ekranie.</w:t>
      </w:r>
    </w:p>
    <w:p w14:paraId="74F8D4D2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programowania i rozwiązywania problemów z wykorzystaniem komputera i innych urządzeń cyfrowych uczeń:</w:t>
      </w:r>
    </w:p>
    <w:p w14:paraId="0909771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ilustracje w edytorze grafiki – używa różnych narzędzi, stosuje przekształcenia obrazu, uzupełnia grafikę tekstem,</w:t>
      </w:r>
    </w:p>
    <w:p w14:paraId="4B2AC8D5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wybiera odpowiednie narzędzia edytora gra ki potrzebne do wykonania rysunku,</w:t>
      </w:r>
    </w:p>
    <w:p w14:paraId="4367698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pracuje w kilku oknach edytora grafiki,</w:t>
      </w:r>
    </w:p>
    <w:p w14:paraId="7148F55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dopasowuje rozmiary obrazu do danego zadania,</w:t>
      </w:r>
    </w:p>
    <w:p w14:paraId="16F96134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animacje i gry w wizualnym języku programowania,</w:t>
      </w:r>
    </w:p>
    <w:p w14:paraId="7812C3C1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buduje skrypty określające sposób sterowania postacią na ekranie,</w:t>
      </w:r>
    </w:p>
    <w:p w14:paraId="02ECC85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wykorzystuje polecenia sekwencyjne, warunkowe i iteracyjne,</w:t>
      </w:r>
    </w:p>
    <w:p w14:paraId="50CE636F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programuje konsekwencje zajścia zdarzeń,</w:t>
      </w:r>
    </w:p>
    <w:p w14:paraId="18C96B2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sprawdza, czy z budowane skrypty działają zgodnie z oczekiwaniami, poprawia ewentualne błędy,</w:t>
      </w:r>
    </w:p>
    <w:p w14:paraId="022068C6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objaśnia zasadę działania zbudowanych skryptów,</w:t>
      </w:r>
    </w:p>
    <w:p w14:paraId="306030D9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dokumenty tekstowe,</w:t>
      </w:r>
    </w:p>
    <w:p w14:paraId="753EC22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zasady formatowania tekstu i stosuje je podczas sporządzania dokumentów,</w:t>
      </w:r>
    </w:p>
    <w:p w14:paraId="03AB7AC3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i stosuje skróty klawiszowe ułatwiające pracę na komputerze,</w:t>
      </w:r>
    </w:p>
    <w:p w14:paraId="6491327A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wkleja do dokumentu obrazy skopiowane z </w:t>
      </w:r>
      <w:proofErr w:type="spellStart"/>
      <w:r w:rsidRPr="00DB73BA">
        <w:rPr>
          <w:rFonts w:ascii="Times New Roman" w:eastAsia="Calibri" w:hAnsi="Times New Roman" w:cs="Times New Roman"/>
        </w:rPr>
        <w:t>internetu</w:t>
      </w:r>
      <w:proofErr w:type="spellEnd"/>
      <w:r w:rsidRPr="00DB73BA">
        <w:rPr>
          <w:rFonts w:ascii="Times New Roman" w:eastAsia="Calibri" w:hAnsi="Times New Roman" w:cs="Times New Roman"/>
        </w:rPr>
        <w:t>,</w:t>
      </w:r>
    </w:p>
    <w:p w14:paraId="314A4F8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wstawia do dokumentu tekstowego obiekty </w:t>
      </w:r>
      <w:proofErr w:type="spellStart"/>
      <w:r w:rsidRPr="00DB73BA">
        <w:rPr>
          <w:rFonts w:ascii="Times New Roman" w:eastAsia="Calibri" w:hAnsi="Times New Roman" w:cs="Times New Roman"/>
        </w:rPr>
        <w:t>WordArt</w:t>
      </w:r>
      <w:proofErr w:type="spellEnd"/>
      <w:r w:rsidRPr="00DB73BA">
        <w:rPr>
          <w:rFonts w:ascii="Times New Roman" w:eastAsia="Calibri" w:hAnsi="Times New Roman" w:cs="Times New Roman"/>
        </w:rPr>
        <w:t>,</w:t>
      </w:r>
    </w:p>
    <w:p w14:paraId="0AD9ECC0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w dokumentach listy numerowane i punktowane,</w:t>
      </w:r>
    </w:p>
    <w:p w14:paraId="655C3B25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w dokumentach listy wielopoziomowe,</w:t>
      </w:r>
    </w:p>
    <w:p w14:paraId="1E55D98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zapisuje efekty w pracy w wyznaczonym miejscu,</w:t>
      </w:r>
    </w:p>
    <w:p w14:paraId="5E86D6C6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porządkuje zasoby w komputerze lub innych urządzeniach.</w:t>
      </w:r>
    </w:p>
    <w:p w14:paraId="75EA55C0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posługiwania się komputerem, urządzeniami cyfrowymi i sieciami komputerowymi uczeń:</w:t>
      </w:r>
    </w:p>
    <w:p w14:paraId="39E88F33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właściwie interpretuje komunikaty komputera i prawidłowo na nie reaguje,</w:t>
      </w:r>
    </w:p>
    <w:p w14:paraId="29CA794F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wykorzystuje pomoc dostępną w programach,</w:t>
      </w:r>
    </w:p>
    <w:p w14:paraId="579CA71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właściwie zapisuje i przechowuje swoje prace wykonane na komputerze, </w:t>
      </w:r>
    </w:p>
    <w:p w14:paraId="2FC3CE1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tworzy strukturę folderów, w których będzie przechowywać swoje pliki,</w:t>
      </w:r>
    </w:p>
    <w:p w14:paraId="05C617EF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porządkuje pliki i foldery,</w:t>
      </w:r>
    </w:p>
    <w:p w14:paraId="1B90DB8E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rozpoznaje najpopularniejsze formaty zapisu plików,</w:t>
      </w:r>
    </w:p>
    <w:p w14:paraId="1F43A51D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omawia przeznaczenie elementów, z których zbudowany jest komputer,</w:t>
      </w:r>
    </w:p>
    <w:p w14:paraId="01220ACD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i klasy kuje przeznaczenie urządzeń wejścia i wyjścia,</w:t>
      </w:r>
    </w:p>
    <w:p w14:paraId="120515F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posługuje się różnymi nośnikami danych,</w:t>
      </w:r>
    </w:p>
    <w:p w14:paraId="6828871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wyszukuje informacje w </w:t>
      </w:r>
      <w:proofErr w:type="spellStart"/>
      <w:r w:rsidRPr="00DB73BA">
        <w:rPr>
          <w:rFonts w:ascii="Times New Roman" w:eastAsia="Calibri" w:hAnsi="Times New Roman" w:cs="Times New Roman"/>
        </w:rPr>
        <w:t>internecie</w:t>
      </w:r>
      <w:proofErr w:type="spellEnd"/>
      <w:r w:rsidRPr="00DB73BA">
        <w:rPr>
          <w:rFonts w:ascii="Times New Roman" w:eastAsia="Calibri" w:hAnsi="Times New Roman" w:cs="Times New Roman"/>
        </w:rPr>
        <w:t>, korzystając z różnych stron internetowych,</w:t>
      </w:r>
    </w:p>
    <w:p w14:paraId="75D4357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selekcjonuje materiały znalezione w sieci.</w:t>
      </w:r>
    </w:p>
    <w:p w14:paraId="69141B3A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rozwijania kompetencji społecznych uczeń:</w:t>
      </w:r>
    </w:p>
    <w:p w14:paraId="436569CB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uczestniczy w pracy grupowej, wykonując zadania i realizując projekty,</w:t>
      </w:r>
    </w:p>
    <w:p w14:paraId="249875E7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dba o właściwy podział obowiązków podczas pracy w grupie,</w:t>
      </w:r>
    </w:p>
    <w:p w14:paraId="07EFDAA4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przestrzega zasad obowiązujących podczas współpracy z innymi,</w:t>
      </w:r>
    </w:p>
    <w:p w14:paraId="17A37024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zawody oraz sytuacje z życia codziennego, w których są wykorzystywane umiejętności informatyczne.</w:t>
      </w:r>
    </w:p>
    <w:p w14:paraId="7411CF25" w14:textId="77777777" w:rsidR="00DB73BA" w:rsidRPr="00DB73BA" w:rsidRDefault="00DB73BA" w:rsidP="00DB73B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zakresie przestrzegania praw i zasad bezpieczeństwa uczeń:</w:t>
      </w:r>
    </w:p>
    <w:p w14:paraId="6A44B5E0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wymienia zagrożenia wynikające z niewłaściwego korzystania z komputera,</w:t>
      </w:r>
    </w:p>
    <w:p w14:paraId="690240BE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przestrzega zasad bezpiecznej i higienicznej pracy przy komputerze,</w:t>
      </w:r>
    </w:p>
    <w:p w14:paraId="167AA838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chroni komputer przed zagrożeniami płynącymi z </w:t>
      </w:r>
      <w:proofErr w:type="spellStart"/>
      <w:r w:rsidRPr="00DB73BA">
        <w:rPr>
          <w:rFonts w:ascii="Times New Roman" w:eastAsia="Calibri" w:hAnsi="Times New Roman" w:cs="Times New Roman"/>
        </w:rPr>
        <w:t>internetu</w:t>
      </w:r>
      <w:proofErr w:type="spellEnd"/>
      <w:r w:rsidRPr="00DB73BA">
        <w:rPr>
          <w:rFonts w:ascii="Times New Roman" w:eastAsia="Calibri" w:hAnsi="Times New Roman" w:cs="Times New Roman"/>
        </w:rPr>
        <w:t>,</w:t>
      </w:r>
    </w:p>
    <w:p w14:paraId="7A943519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stosuje zasady bezpiecznego korzystania z </w:t>
      </w:r>
      <w:proofErr w:type="spellStart"/>
      <w:r w:rsidRPr="00DB73BA">
        <w:rPr>
          <w:rFonts w:ascii="Times New Roman" w:eastAsia="Calibri" w:hAnsi="Times New Roman" w:cs="Times New Roman"/>
        </w:rPr>
        <w:t>internetu</w:t>
      </w:r>
      <w:proofErr w:type="spellEnd"/>
      <w:r w:rsidRPr="00DB73BA">
        <w:rPr>
          <w:rFonts w:ascii="Times New Roman" w:eastAsia="Calibri" w:hAnsi="Times New Roman" w:cs="Times New Roman"/>
        </w:rPr>
        <w:t>,</w:t>
      </w:r>
    </w:p>
    <w:p w14:paraId="22C5E83C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wymienia osoby i instytucje, do których może zwrócić się o pomoc w przypadku poczucia zagrożenia,</w:t>
      </w:r>
    </w:p>
    <w:p w14:paraId="1D6B0BB5" w14:textId="77777777" w:rsidR="00DB73BA" w:rsidRPr="00DB73BA" w:rsidRDefault="00DB73BA" w:rsidP="00DB73BA">
      <w:pPr>
        <w:numPr>
          <w:ilvl w:val="1"/>
          <w:numId w:val="8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przestrzega praw autorskich, wykorzystując materiały pobrane z </w:t>
      </w:r>
      <w:proofErr w:type="spellStart"/>
      <w:r w:rsidRPr="00DB73BA">
        <w:rPr>
          <w:rFonts w:ascii="Times New Roman" w:eastAsia="Calibri" w:hAnsi="Times New Roman" w:cs="Times New Roman"/>
        </w:rPr>
        <w:t>internetu</w:t>
      </w:r>
      <w:proofErr w:type="spellEnd"/>
      <w:r w:rsidRPr="00DB73BA">
        <w:rPr>
          <w:rFonts w:ascii="Times New Roman" w:eastAsia="Calibri" w:hAnsi="Times New Roman" w:cs="Times New Roman"/>
        </w:rPr>
        <w:t>.</w:t>
      </w:r>
    </w:p>
    <w:p w14:paraId="56E06E7C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7AFB6BED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1A685DFC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30EA3BD4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2505FF19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721815B4" w14:textId="77777777" w:rsidR="00DB73BA" w:rsidRDefault="00DB73BA" w:rsidP="00F24D10">
      <w:pPr>
        <w:jc w:val="center"/>
        <w:rPr>
          <w:rFonts w:ascii="Times New Roman" w:hAnsi="Times New Roman" w:cs="Times New Roman"/>
          <w:b/>
        </w:rPr>
      </w:pPr>
    </w:p>
    <w:p w14:paraId="42089F2F" w14:textId="68D0249E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14:paraId="399DCDE2" w14:textId="77777777" w:rsidR="00F24D10" w:rsidRDefault="00F24D10" w:rsidP="00976297"/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553A0FE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6B73892E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4A628DBD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35073FB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74EB1094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</w:t>
            </w:r>
            <w:r w:rsidRPr="00CC4471">
              <w:rPr>
                <w:rFonts w:ascii="Times New Roman" w:hAnsi="Times New Roman" w:cs="Times New Roman"/>
              </w:rPr>
              <w:lastRenderedPageBreak/>
              <w:t>systemach, programach i plikach.</w:t>
            </w:r>
          </w:p>
        </w:tc>
        <w:tc>
          <w:tcPr>
            <w:tcW w:w="1975" w:type="dxa"/>
          </w:tcPr>
          <w:p w14:paraId="1DA8B806" w14:textId="09290A5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4. Systemowe operacje i szczotka. O </w:t>
            </w:r>
            <w:r w:rsidRPr="00CC4471">
              <w:rPr>
                <w:rFonts w:ascii="Times New Roman" w:hAnsi="Times New Roman" w:cs="Times New Roman"/>
              </w:rPr>
              <w:lastRenderedPageBreak/>
              <w:t>systemach, programach i plikach.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określa, jaki system operacyjny jest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przedstawia we wskazanej formie historię systemu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5A06A5D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lastRenderedPageBreak/>
              <w:t>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W poszukiwaniu nowych lądów. </w:t>
            </w:r>
            <w:r w:rsidRPr="00CC4471">
              <w:rPr>
                <w:rFonts w:ascii="Times New Roman" w:hAnsi="Times New Roman" w:cs="Times New Roman"/>
              </w:rPr>
              <w:lastRenderedPageBreak/>
              <w:t>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razie efekt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w grupie prezentację na 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2613E5E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14:paraId="299C9C24" w14:textId="23E3AB9B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14:paraId="0408C1CE" w14:textId="77777777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2112AA76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11E2E4C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14:paraId="3BBCEAD6" w14:textId="77777777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488FB1A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B7CF9B" w14:textId="3933CC7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B9E890A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14:paraId="0966FE44" w14:textId="7BB9322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1BFC21C5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14:paraId="2B4B717D" w14:textId="1798B37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6F84E13C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tworzy nowe duszki w edytorze programu i buduje skrypty określające ich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0B24B87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ustawia w skrypcie wykonanie przez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401A89E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F7EE43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14:paraId="626BF7C6" w14:textId="3C4A91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dokumentem skróty klawiszowe 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i stosuje podstawowe skróty klawiszowe używane do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77777777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planszę prezentującą co najmniej 12 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5206180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enter</w:t>
            </w:r>
            <w:proofErr w:type="spellEnd"/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4ED49CA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14:paraId="53CF648B" w14:textId="139E95C2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4D8ACA3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14:paraId="1D4769AD" w14:textId="56504B9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gotowych stylów do formatowania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nowy styl do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dobiera rodzaj listy do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przygotowuje kronikę dotyczącą 8–10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607DBE5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14:paraId="70DA5D4B" w14:textId="33D457F4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F0E4" w14:textId="77777777" w:rsidR="00265A44" w:rsidRDefault="00265A44" w:rsidP="00FA3E06">
      <w:r>
        <w:separator/>
      </w:r>
    </w:p>
  </w:endnote>
  <w:endnote w:type="continuationSeparator" w:id="0">
    <w:p w14:paraId="2057D65E" w14:textId="77777777" w:rsidR="00265A44" w:rsidRDefault="00265A44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65240" w14:textId="77777777" w:rsidR="00265A44" w:rsidRDefault="00265A44" w:rsidP="00FA3E06">
      <w:r>
        <w:separator/>
      </w:r>
    </w:p>
  </w:footnote>
  <w:footnote w:type="continuationSeparator" w:id="0">
    <w:p w14:paraId="47DAE3B6" w14:textId="77777777" w:rsidR="00265A44" w:rsidRDefault="00265A44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0021BA"/>
    <w:rsid w:val="0010679D"/>
    <w:rsid w:val="001108FE"/>
    <w:rsid w:val="00120109"/>
    <w:rsid w:val="0012227B"/>
    <w:rsid w:val="001A07B9"/>
    <w:rsid w:val="001B12AF"/>
    <w:rsid w:val="001E5136"/>
    <w:rsid w:val="00227358"/>
    <w:rsid w:val="00265A44"/>
    <w:rsid w:val="002D6B63"/>
    <w:rsid w:val="002F0DA6"/>
    <w:rsid w:val="003420E6"/>
    <w:rsid w:val="003743C2"/>
    <w:rsid w:val="00393BCD"/>
    <w:rsid w:val="003B3394"/>
    <w:rsid w:val="0055666A"/>
    <w:rsid w:val="005A3254"/>
    <w:rsid w:val="005B6528"/>
    <w:rsid w:val="006348EF"/>
    <w:rsid w:val="0075331E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160"/>
    <w:rsid w:val="00BC0FFB"/>
    <w:rsid w:val="00C03C3C"/>
    <w:rsid w:val="00C5189C"/>
    <w:rsid w:val="00C759C4"/>
    <w:rsid w:val="00C77E05"/>
    <w:rsid w:val="00C80352"/>
    <w:rsid w:val="00CC4471"/>
    <w:rsid w:val="00D576D0"/>
    <w:rsid w:val="00D62F4E"/>
    <w:rsid w:val="00D65BB3"/>
    <w:rsid w:val="00D95C67"/>
    <w:rsid w:val="00DB73BA"/>
    <w:rsid w:val="00E1134F"/>
    <w:rsid w:val="00F24D10"/>
    <w:rsid w:val="00F31BDC"/>
    <w:rsid w:val="00F44A54"/>
    <w:rsid w:val="00F8717A"/>
    <w:rsid w:val="00FA3E06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docId w15:val="{B8AB9421-69E7-46BB-BA72-0A0ABFE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3377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ANNAW</cp:lastModifiedBy>
  <cp:revision>3</cp:revision>
  <cp:lastPrinted>2019-08-26T15:47:00Z</cp:lastPrinted>
  <dcterms:created xsi:type="dcterms:W3CDTF">2022-09-01T19:16:00Z</dcterms:created>
  <dcterms:modified xsi:type="dcterms:W3CDTF">2023-09-03T11:15:00Z</dcterms:modified>
</cp:coreProperties>
</file>